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a96d9clfgczw" w:id="0"/>
      <w:bookmarkEnd w:id="0"/>
      <w:r w:rsidDel="00000000" w:rsidR="00000000" w:rsidRPr="00000000">
        <w:rPr>
          <w:b w:val="1"/>
          <w:color w:val="000000"/>
          <w:sz w:val="26"/>
          <w:szCs w:val="26"/>
          <w:rtl w:val="0"/>
        </w:rPr>
        <w:t xml:space="preserve">KCAA Executive Board August Meeting Minutes</w:t>
      </w:r>
    </w:p>
    <w:p w:rsidR="00000000" w:rsidDel="00000000" w:rsidP="00000000" w:rsidRDefault="00000000" w:rsidRPr="00000000" w14:paraId="00000002">
      <w:pPr>
        <w:rPr/>
      </w:pPr>
      <w:r w:rsidDel="00000000" w:rsidR="00000000" w:rsidRPr="00000000">
        <w:rPr>
          <w:b w:val="1"/>
          <w:rtl w:val="0"/>
        </w:rPr>
        <w:t xml:space="preserve">Location: </w:t>
      </w:r>
      <w:r w:rsidDel="00000000" w:rsidR="00000000" w:rsidRPr="00000000">
        <w:rPr>
          <w:rtl w:val="0"/>
        </w:rPr>
        <w:t xml:space="preserve">Topeka at the Ramada Inn Downtown, Mansion Gold Room</w:t>
      </w:r>
    </w:p>
    <w:p w:rsidR="00000000" w:rsidDel="00000000" w:rsidP="00000000" w:rsidRDefault="00000000" w:rsidRPr="00000000" w14:paraId="00000003">
      <w:pPr>
        <w:rPr/>
      </w:pPr>
      <w:r w:rsidDel="00000000" w:rsidR="00000000" w:rsidRPr="00000000">
        <w:rPr>
          <w:b w:val="1"/>
          <w:rtl w:val="0"/>
        </w:rPr>
        <w:t xml:space="preserve">Date:</w:t>
      </w:r>
      <w:r w:rsidDel="00000000" w:rsidR="00000000" w:rsidRPr="00000000">
        <w:rPr>
          <w:rtl w:val="0"/>
        </w:rPr>
        <w:t xml:space="preserve"> Wednesday, Aug. 4 at 11:30 a.m.</w:t>
      </w:r>
    </w:p>
    <w:p w:rsidR="00000000" w:rsidDel="00000000" w:rsidP="00000000" w:rsidRDefault="00000000" w:rsidRPr="00000000" w14:paraId="00000004">
      <w:pPr>
        <w:rPr/>
      </w:pPr>
      <w:r w:rsidDel="00000000" w:rsidR="00000000" w:rsidRPr="00000000">
        <w:rPr>
          <w:b w:val="1"/>
          <w:rtl w:val="0"/>
        </w:rPr>
        <w:t xml:space="preserve">Attendees: </w:t>
      </w:r>
      <w:r w:rsidDel="00000000" w:rsidR="00000000" w:rsidRPr="00000000">
        <w:rPr>
          <w:rtl w:val="0"/>
        </w:rPr>
        <w:t xml:space="preserve">Cindy Magill,  Kathy Bridges, Sean Robertson, DeLinda White, Steve Bauman, Wendy Prosser, Steve Bauman, Kelly Deslauriers, Rachelle Standley, Ryan Michealis, Melinda Latham, Lori Reedy</w:t>
      </w:r>
    </w:p>
    <w:p w:rsidR="00000000" w:rsidDel="00000000" w:rsidP="00000000" w:rsidRDefault="00000000" w:rsidRPr="00000000" w14:paraId="00000005">
      <w:pPr>
        <w:rPr>
          <w:b w:val="1"/>
        </w:rPr>
      </w:pPr>
      <w:r w:rsidDel="00000000" w:rsidR="00000000" w:rsidRPr="00000000">
        <w:rPr>
          <w:b w:val="1"/>
          <w:rtl w:val="0"/>
        </w:rPr>
        <w:t xml:space="preserve">I. Previous Meeting Minutes </w:t>
      </w:r>
    </w:p>
    <w:p w:rsidR="00000000" w:rsidDel="00000000" w:rsidP="00000000" w:rsidRDefault="00000000" w:rsidRPr="00000000" w14:paraId="00000006">
      <w:pPr>
        <w:rPr/>
      </w:pPr>
      <w:r w:rsidDel="00000000" w:rsidR="00000000" w:rsidRPr="00000000">
        <w:rPr>
          <w:rtl w:val="0"/>
        </w:rPr>
        <w:t xml:space="preserve">Minutes Approved.</w:t>
      </w:r>
    </w:p>
    <w:p w:rsidR="00000000" w:rsidDel="00000000" w:rsidP="00000000" w:rsidRDefault="00000000" w:rsidRPr="00000000" w14:paraId="00000007">
      <w:pPr>
        <w:rPr>
          <w:b w:val="1"/>
        </w:rPr>
      </w:pPr>
      <w:r w:rsidDel="00000000" w:rsidR="00000000" w:rsidRPr="00000000">
        <w:rPr>
          <w:b w:val="1"/>
          <w:rtl w:val="0"/>
        </w:rPr>
        <w:t xml:space="preserve">II. Financial Report</w:t>
      </w:r>
    </w:p>
    <w:p w:rsidR="00000000" w:rsidDel="00000000" w:rsidP="00000000" w:rsidRDefault="00000000" w:rsidRPr="00000000" w14:paraId="00000008">
      <w:pPr>
        <w:rPr/>
      </w:pPr>
      <w:r w:rsidDel="00000000" w:rsidR="00000000" w:rsidRPr="00000000">
        <w:rPr>
          <w:rtl w:val="0"/>
        </w:rPr>
        <w:t xml:space="preserve">12,018.74 CD, 101,922.49 CK, 145,309.04 MM</w:t>
      </w:r>
    </w:p>
    <w:p w:rsidR="00000000" w:rsidDel="00000000" w:rsidP="00000000" w:rsidRDefault="00000000" w:rsidRPr="00000000" w14:paraId="00000009">
      <w:pPr>
        <w:rPr>
          <w:b w:val="1"/>
        </w:rPr>
      </w:pPr>
      <w:r w:rsidDel="00000000" w:rsidR="00000000" w:rsidRPr="00000000">
        <w:rPr>
          <w:b w:val="1"/>
          <w:rtl w:val="0"/>
        </w:rPr>
        <w:t xml:space="preserve">III. Treasurer’s Report</w:t>
      </w:r>
    </w:p>
    <w:p w:rsidR="00000000" w:rsidDel="00000000" w:rsidP="00000000" w:rsidRDefault="00000000" w:rsidRPr="00000000" w14:paraId="0000000A">
      <w:pPr>
        <w:rPr/>
      </w:pPr>
      <w:r w:rsidDel="00000000" w:rsidR="00000000" w:rsidRPr="00000000">
        <w:rPr>
          <w:rtl w:val="0"/>
        </w:rPr>
        <w:t xml:space="preserve">Lori reconciled accounts and no discrepancies.</w:t>
      </w:r>
    </w:p>
    <w:p w:rsidR="00000000" w:rsidDel="00000000" w:rsidP="00000000" w:rsidRDefault="00000000" w:rsidRPr="00000000" w14:paraId="0000000B">
      <w:pPr>
        <w:rPr/>
      </w:pPr>
      <w:r w:rsidDel="00000000" w:rsidR="00000000" w:rsidRPr="00000000">
        <w:rPr>
          <w:rtl w:val="0"/>
        </w:rPr>
        <w:t xml:space="preserve">Financial and Treasurer reports were approved.</w:t>
      </w:r>
    </w:p>
    <w:p w:rsidR="00000000" w:rsidDel="00000000" w:rsidP="00000000" w:rsidRDefault="00000000" w:rsidRPr="00000000" w14:paraId="0000000C">
      <w:pPr>
        <w:rPr>
          <w:b w:val="1"/>
        </w:rPr>
      </w:pPr>
      <w:r w:rsidDel="00000000" w:rsidR="00000000" w:rsidRPr="00000000">
        <w:rPr>
          <w:b w:val="1"/>
          <w:rtl w:val="0"/>
        </w:rPr>
        <w:t xml:space="preserve">IV. 2021 KCAA Conference </w:t>
      </w:r>
    </w:p>
    <w:p w:rsidR="00000000" w:rsidDel="00000000" w:rsidP="00000000" w:rsidRDefault="00000000" w:rsidRPr="00000000" w14:paraId="0000000D">
      <w:pPr>
        <w:rPr/>
      </w:pPr>
      <w:r w:rsidDel="00000000" w:rsidR="00000000" w:rsidRPr="00000000">
        <w:rPr>
          <w:rtl w:val="0"/>
        </w:rPr>
        <w:t xml:space="preserve">Kelly mentioned the age of the hotel and maybe finding a new locale next time we come to Topeka for conference. Discussion was had about where to have Legislative Reception. Sean and Cindy will contact Sheriff’s and Treasurer’s to see if they are having Legislative Reception at Ramada. Recommended that we have the bowling tournament again next year. Ryan suggested maybe some roundtable discussions and also possibly some committee meeting. DeLinda will do golf coordinating next year. Sean suggested maybe having the board meeting after the conference like we did this time. </w:t>
      </w:r>
    </w:p>
    <w:p w:rsidR="00000000" w:rsidDel="00000000" w:rsidP="00000000" w:rsidRDefault="00000000" w:rsidRPr="00000000" w14:paraId="0000000E">
      <w:pPr>
        <w:rPr>
          <w:b w:val="1"/>
        </w:rPr>
      </w:pPr>
      <w:r w:rsidDel="00000000" w:rsidR="00000000" w:rsidRPr="00000000">
        <w:rPr>
          <w:b w:val="1"/>
          <w:rtl w:val="0"/>
        </w:rPr>
        <w:t xml:space="preserve">V. Futures Workshop Pay </w:t>
      </w:r>
    </w:p>
    <w:p w:rsidR="00000000" w:rsidDel="00000000" w:rsidP="00000000" w:rsidRDefault="00000000" w:rsidRPr="00000000" w14:paraId="0000000F">
      <w:pPr>
        <w:rPr/>
      </w:pPr>
      <w:r w:rsidDel="00000000" w:rsidR="00000000" w:rsidRPr="00000000">
        <w:rPr>
          <w:rtl w:val="0"/>
        </w:rPr>
        <w:t xml:space="preserve">Ryan spoke about how the Futures Workshop moved from a workshop-type course to a full blown, PVD accredited course. Ryan and Heather are wanting compensation for the course preparation and instructing. Sean mentioned the content was approved with PVD for 13 hours so should we be questioning the material? Instructor fee we pay is $500 a day. There were two classes offered with a total of four days of teaching. Motion made, seconded, approved to pay for four days of teaching.</w:t>
      </w:r>
    </w:p>
    <w:p w:rsidR="00000000" w:rsidDel="00000000" w:rsidP="00000000" w:rsidRDefault="00000000" w:rsidRPr="00000000" w14:paraId="00000010">
      <w:pPr>
        <w:rPr>
          <w:b w:val="1"/>
        </w:rPr>
      </w:pPr>
      <w:r w:rsidDel="00000000" w:rsidR="00000000" w:rsidRPr="00000000">
        <w:rPr>
          <w:b w:val="1"/>
          <w:rtl w:val="0"/>
        </w:rPr>
        <w:t xml:space="preserve">VI. Newsletter Editor</w:t>
      </w:r>
    </w:p>
    <w:p w:rsidR="00000000" w:rsidDel="00000000" w:rsidP="00000000" w:rsidRDefault="00000000" w:rsidRPr="00000000" w14:paraId="00000011">
      <w:pPr>
        <w:rPr/>
      </w:pPr>
      <w:r w:rsidDel="00000000" w:rsidR="00000000" w:rsidRPr="00000000">
        <w:rPr>
          <w:rtl w:val="0"/>
        </w:rPr>
        <w:t xml:space="preserve">Heather is newsletter editor, we are looking for a new publisher of the newsletter.</w:t>
      </w:r>
    </w:p>
    <w:p w:rsidR="00000000" w:rsidDel="00000000" w:rsidP="00000000" w:rsidRDefault="00000000" w:rsidRPr="00000000" w14:paraId="00000012">
      <w:pPr>
        <w:rPr>
          <w:b w:val="1"/>
        </w:rPr>
      </w:pPr>
      <w:r w:rsidDel="00000000" w:rsidR="00000000" w:rsidRPr="00000000">
        <w:rPr>
          <w:b w:val="1"/>
          <w:rtl w:val="0"/>
        </w:rPr>
        <w:t xml:space="preserve">VII. Education &amp; Conferences</w:t>
      </w:r>
    </w:p>
    <w:p w:rsidR="00000000" w:rsidDel="00000000" w:rsidP="00000000" w:rsidRDefault="00000000" w:rsidRPr="00000000" w14:paraId="00000013">
      <w:pPr>
        <w:rPr/>
      </w:pPr>
      <w:r w:rsidDel="00000000" w:rsidR="00000000" w:rsidRPr="00000000">
        <w:rPr>
          <w:rtl w:val="0"/>
        </w:rPr>
        <w:t xml:space="preserve">IAAO next month and Orion Users Conference is in November. Orion Users Conference will be in-person and virtual.  </w:t>
      </w:r>
    </w:p>
    <w:p w:rsidR="00000000" w:rsidDel="00000000" w:rsidP="00000000" w:rsidRDefault="00000000" w:rsidRPr="00000000" w14:paraId="00000014">
      <w:pPr>
        <w:rPr>
          <w:b w:val="1"/>
        </w:rPr>
      </w:pPr>
      <w:r w:rsidDel="00000000" w:rsidR="00000000" w:rsidRPr="00000000">
        <w:rPr>
          <w:b w:val="1"/>
          <w:rtl w:val="0"/>
        </w:rPr>
        <w:t xml:space="preserve">VIII. Other Business</w:t>
      </w:r>
    </w:p>
    <w:p w:rsidR="00000000" w:rsidDel="00000000" w:rsidP="00000000" w:rsidRDefault="00000000" w:rsidRPr="00000000" w14:paraId="00000015">
      <w:pPr>
        <w:rPr/>
      </w:pPr>
      <w:r w:rsidDel="00000000" w:rsidR="00000000" w:rsidRPr="00000000">
        <w:rPr>
          <w:rtl w:val="0"/>
        </w:rPr>
        <w:t xml:space="preserve">No other business.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