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KCAA Executive Board October Meeting Minutes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Location:</w:t>
      </w:r>
      <w:r w:rsidDel="00000000" w:rsidR="00000000" w:rsidRPr="00000000">
        <w:rPr>
          <w:rtl w:val="0"/>
        </w:rPr>
        <w:t xml:space="preserve"> Sheraton Overland Park Convention Center, Redbud Room, 6100 College Blvd. </w:t>
      </w:r>
    </w:p>
    <w:p w:rsidR="00000000" w:rsidDel="00000000" w:rsidP="00000000" w:rsidRDefault="00000000" w:rsidRPr="00000000" w14:paraId="00000004">
      <w:pPr>
        <w:rPr/>
      </w:pPr>
      <w:r w:rsidDel="00000000" w:rsidR="00000000" w:rsidRPr="00000000">
        <w:rPr>
          <w:b w:val="1"/>
          <w:rtl w:val="0"/>
        </w:rPr>
        <w:t xml:space="preserve">Date:</w:t>
      </w:r>
      <w:r w:rsidDel="00000000" w:rsidR="00000000" w:rsidRPr="00000000">
        <w:rPr>
          <w:rtl w:val="0"/>
        </w:rPr>
        <w:t xml:space="preserve"> Tuesday, Oct. 19, 2:30 p.m. </w:t>
      </w:r>
    </w:p>
    <w:p w:rsidR="00000000" w:rsidDel="00000000" w:rsidP="00000000" w:rsidRDefault="00000000" w:rsidRPr="00000000" w14:paraId="00000005">
      <w:pPr>
        <w:rPr/>
      </w:pPr>
      <w:r w:rsidDel="00000000" w:rsidR="00000000" w:rsidRPr="00000000">
        <w:rPr>
          <w:b w:val="1"/>
          <w:rtl w:val="0"/>
        </w:rPr>
        <w:t xml:space="preserve">In Attendance:</w:t>
      </w:r>
      <w:r w:rsidDel="00000000" w:rsidR="00000000" w:rsidRPr="00000000">
        <w:rPr>
          <w:rtl w:val="0"/>
        </w:rPr>
        <w:t xml:space="preserve"> Kathy Briney, Wendy Prosser, Cindy Magill, Ryan Janzen, Rachelle Standley, Kelly Deslauries, Ryan Michaelis, DeLinda White, Melinda Latham, Steve Bauman, Lori Reedy, Heather Poore, Sean Robertson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I. Previous Meeting Minutes </w:t>
      </w:r>
    </w:p>
    <w:p w:rsidR="00000000" w:rsidDel="00000000" w:rsidP="00000000" w:rsidRDefault="00000000" w:rsidRPr="00000000" w14:paraId="00000008">
      <w:pPr>
        <w:rPr/>
      </w:pPr>
      <w:r w:rsidDel="00000000" w:rsidR="00000000" w:rsidRPr="00000000">
        <w:rPr>
          <w:rtl w:val="0"/>
        </w:rPr>
        <w:t xml:space="preserve">Motion made to approve amended minutes (corrected for date, hour vs. day for pay)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II. Financial Report </w:t>
      </w:r>
    </w:p>
    <w:p w:rsidR="00000000" w:rsidDel="00000000" w:rsidP="00000000" w:rsidRDefault="00000000" w:rsidRPr="00000000" w14:paraId="0000000B">
      <w:pPr>
        <w:rPr/>
      </w:pPr>
      <w:r w:rsidDel="00000000" w:rsidR="00000000" w:rsidRPr="00000000">
        <w:rPr>
          <w:rtl w:val="0"/>
        </w:rPr>
        <w:t xml:space="preserve">Cindy provided financial information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III. Treasurer’s Report </w:t>
      </w:r>
    </w:p>
    <w:p w:rsidR="00000000" w:rsidDel="00000000" w:rsidP="00000000" w:rsidRDefault="00000000" w:rsidRPr="00000000" w14:paraId="0000000E">
      <w:pPr>
        <w:rPr/>
      </w:pPr>
      <w:r w:rsidDel="00000000" w:rsidR="00000000" w:rsidRPr="00000000">
        <w:rPr>
          <w:rtl w:val="0"/>
        </w:rPr>
        <w:t xml:space="preserve">Lori will provide Aug.-Oct. reports at next meeting.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IV. Newsletter </w:t>
      </w:r>
    </w:p>
    <w:p w:rsidR="00000000" w:rsidDel="00000000" w:rsidP="00000000" w:rsidRDefault="00000000" w:rsidRPr="00000000" w14:paraId="00000011">
      <w:pPr>
        <w:rPr/>
      </w:pPr>
      <w:r w:rsidDel="00000000" w:rsidR="00000000" w:rsidRPr="00000000">
        <w:rPr>
          <w:rtl w:val="0"/>
        </w:rPr>
        <w:t xml:space="preserve">Heather presented new editor contract proposal for the newsletter. The newsletter committee will meet in November to discuss updated changes. Approve the contract with Howards for the newsletter editing. No opposed.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V. PVD Contract </w:t>
      </w:r>
    </w:p>
    <w:p w:rsidR="00000000" w:rsidDel="00000000" w:rsidP="00000000" w:rsidRDefault="00000000" w:rsidRPr="00000000" w14:paraId="00000014">
      <w:pPr>
        <w:rPr/>
      </w:pPr>
      <w:r w:rsidDel="00000000" w:rsidR="00000000" w:rsidRPr="00000000">
        <w:rPr>
          <w:rtl w:val="0"/>
        </w:rPr>
        <w:t xml:space="preserve">Verbiage about CPA doing tax return was brought up. Cindy will notify PVD that CPA is not preparing tax return at this point. Discuss with PVD if that verbiage can be removed from the contract.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VI. 22 Budget &amp; Committees </w:t>
      </w:r>
    </w:p>
    <w:p w:rsidR="00000000" w:rsidDel="00000000" w:rsidP="00000000" w:rsidRDefault="00000000" w:rsidRPr="00000000" w14:paraId="00000017">
      <w:pPr>
        <w:rPr/>
      </w:pPr>
      <w:r w:rsidDel="00000000" w:rsidR="00000000" w:rsidRPr="00000000">
        <w:rPr>
          <w:rtl w:val="0"/>
        </w:rPr>
        <w:t xml:space="preserve">Budget changes to Newsletter and Computer Maintenance, but other than that, no adjustments. Ryan talked about Microsoft Power BI and the associated committee. Talk to David (PVD) tomorrow about Power BI class. Committee list was discussed. Sean asked if Bob Kent spoke to anyone about a committee. He has, and he created an advisory board with the members he wanted. Approved amended 2022 budget.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VII. 22 KCAA Dues </w:t>
      </w:r>
    </w:p>
    <w:p w:rsidR="00000000" w:rsidDel="00000000" w:rsidP="00000000" w:rsidRDefault="00000000" w:rsidRPr="00000000" w14:paraId="0000001A">
      <w:pPr>
        <w:rPr/>
      </w:pPr>
      <w:r w:rsidDel="00000000" w:rsidR="00000000" w:rsidRPr="00000000">
        <w:rPr>
          <w:rtl w:val="0"/>
        </w:rPr>
        <w:t xml:space="preserve">Dues have not gone up since 2005. It was determined to not raise dues for this year. </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VIII. Orion Users Conference &amp; Orion Enhancement Fund</w:t>
      </w:r>
      <w:r w:rsidDel="00000000" w:rsidR="00000000" w:rsidRPr="00000000">
        <w:rPr>
          <w:rtl w:val="0"/>
        </w:rPr>
        <w:br w:type="textWrapping"/>
        <w:t xml:space="preserve">Doing another request for funds based on parcel count was brought up. Last time this was done was 2015. A motion was made and seconded that an invoice will be submitted for voluntary payment to the fund based on parcel count. Motion passed with no dissent. Cindy to get updated parcel count from PVD.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IX. 22 Legislation &amp; Legislative Update </w:t>
      </w:r>
    </w:p>
    <w:p w:rsidR="00000000" w:rsidDel="00000000" w:rsidP="00000000" w:rsidRDefault="00000000" w:rsidRPr="00000000" w14:paraId="0000001F">
      <w:pPr>
        <w:rPr/>
      </w:pPr>
      <w:r w:rsidDel="00000000" w:rsidR="00000000" w:rsidRPr="00000000">
        <w:rPr>
          <w:rtl w:val="0"/>
        </w:rPr>
        <w:t xml:space="preserve">Legislative update will be Tuesday, Jan. 25 at the Cyrus Hotel. Sean talked about updated information regarding legislation. Definition of Fee Simple. Giving local entities the ability to tax. Minimum acreage for ag use. Define classification a little better. Farm Bureau is the big lobbyist for farmers and Chamber of Commerce for commercial, some feel residential homeowners don’t seem to have a voice at the legislative level.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X. Secretary Review </w:t>
      </w:r>
    </w:p>
    <w:p w:rsidR="00000000" w:rsidDel="00000000" w:rsidP="00000000" w:rsidRDefault="00000000" w:rsidRPr="00000000" w14:paraId="00000022">
      <w:pPr>
        <w:rPr/>
      </w:pPr>
      <w:r w:rsidDel="00000000" w:rsidR="00000000" w:rsidRPr="00000000">
        <w:rPr>
          <w:rtl w:val="0"/>
        </w:rPr>
        <w:t xml:space="preserve">Approved to increase pay to $43,000. Cindy will provide contract to Kathy to sign. </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XI. Other Business </w:t>
      </w:r>
    </w:p>
    <w:p w:rsidR="00000000" w:rsidDel="00000000" w:rsidP="00000000" w:rsidRDefault="00000000" w:rsidRPr="00000000" w14:paraId="00000025">
      <w:pPr>
        <w:rPr/>
      </w:pPr>
      <w:r w:rsidDel="00000000" w:rsidR="00000000" w:rsidRPr="00000000">
        <w:rPr>
          <w:rtl w:val="0"/>
        </w:rPr>
        <w:t xml:space="preserve">- Kathy — Mike Taylor was approached by county appraisers to lobby for KCAA. It was discussed that KCAA has non-paid lobbyist already that is doing a great job. </w:t>
      </w:r>
    </w:p>
    <w:p w:rsidR="00000000" w:rsidDel="00000000" w:rsidP="00000000" w:rsidRDefault="00000000" w:rsidRPr="00000000" w14:paraId="00000026">
      <w:pPr>
        <w:rPr/>
      </w:pPr>
      <w:r w:rsidDel="00000000" w:rsidR="00000000" w:rsidRPr="00000000">
        <w:rPr>
          <w:rtl w:val="0"/>
        </w:rPr>
        <w:t xml:space="preserve">- PVD will be talking about ratio study tomorrow. David had some feedback from regional meetings that will be discussed.</w:t>
        <w:br w:type="textWrapping"/>
        <w:t xml:space="preserve">- DeLinda said they finally won the River Rock case. Saltwater disposal cases will be going to BOTA in November.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Meeting adjourned with next meeting being held in January.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D607B"/>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SRiKlb7w0sH7tWuEqY8bFkb3A==">AMUW2mWA32zsvvPZEYdrhjmHpgDdUnHpI/gUxptoRLVy8CC17vSDIwUlZ9cOyvzQsVYls09o4if+DP2RBmJC2woattbJp+HYFA/69vHVBWls6j6shbz4o1Q=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2022-03-29T02:54:00Z</dcterms:created>
  <dc:creator>Howard, Cody</dc:creator>
</cp:coreProperties>
</file>